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6C" w:rsidRDefault="00223D6C" w:rsidP="00C82F83">
      <w:pPr>
        <w:shd w:val="clear" w:color="auto" w:fill="FFFFFF"/>
        <w:bidi/>
        <w:spacing w:after="0" w:line="270" w:lineRule="atLeast"/>
        <w:jc w:val="center"/>
        <w:rPr>
          <w:rFonts w:ascii="Helvetica" w:eastAsia="Times New Roman" w:hAnsi="Helvetica" w:cs="Helvetica"/>
          <w:color w:val="1D2129"/>
          <w:sz w:val="21"/>
          <w:szCs w:val="21"/>
          <w:lang w:eastAsia="fr-FR"/>
        </w:rPr>
      </w:pPr>
      <w:r>
        <w:rPr>
          <w:rFonts w:ascii="Helvetica" w:eastAsia="Times New Roman" w:hAnsi="Helvetica" w:cs="Helvetica"/>
          <w:noProof/>
          <w:color w:val="1D2129"/>
          <w:sz w:val="21"/>
          <w:szCs w:val="21"/>
          <w:lang w:eastAsia="fr-FR"/>
        </w:rPr>
        <w:drawing>
          <wp:inline distT="0" distB="0" distL="0" distR="0">
            <wp:extent cx="3086100" cy="147855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DT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7342" cy="1483939"/>
                    </a:xfrm>
                    <a:prstGeom prst="rect">
                      <a:avLst/>
                    </a:prstGeom>
                  </pic:spPr>
                </pic:pic>
              </a:graphicData>
            </a:graphic>
          </wp:inline>
        </w:drawing>
      </w:r>
    </w:p>
    <w:p w:rsidR="00C82F83" w:rsidRPr="00223D6C" w:rsidRDefault="00C82F83" w:rsidP="00C82F83">
      <w:pPr>
        <w:shd w:val="clear" w:color="auto" w:fill="FFFFFF"/>
        <w:bidi/>
        <w:spacing w:after="0" w:line="270" w:lineRule="atLeast"/>
        <w:jc w:val="center"/>
        <w:rPr>
          <w:rFonts w:ascii="Arial" w:eastAsia="Times New Roman" w:hAnsi="Arial" w:cs="Arial"/>
          <w:color w:val="1D2129"/>
          <w:sz w:val="32"/>
          <w:szCs w:val="36"/>
          <w:rtl/>
          <w:lang w:eastAsia="fr-FR"/>
        </w:rPr>
      </w:pPr>
      <w:r w:rsidRPr="00223D6C">
        <w:rPr>
          <w:rFonts w:ascii="Arial" w:eastAsia="Times New Roman" w:hAnsi="Arial" w:cs="Arial"/>
          <w:color w:val="1D2129"/>
          <w:sz w:val="32"/>
          <w:szCs w:val="36"/>
          <w:rtl/>
          <w:lang w:eastAsia="fr-FR"/>
        </w:rPr>
        <w:t>مركز جهة درعة تافيلالت للإعلام</w:t>
      </w:r>
    </w:p>
    <w:p w:rsidR="00CD141F" w:rsidRPr="00CD141F" w:rsidRDefault="00C82F83" w:rsidP="00CD141F">
      <w:pPr>
        <w:shd w:val="clear" w:color="auto" w:fill="FFFFFF"/>
        <w:bidi/>
        <w:spacing w:after="0" w:line="270" w:lineRule="atLeast"/>
        <w:jc w:val="center"/>
        <w:rPr>
          <w:rFonts w:ascii="Arial" w:eastAsia="Times New Roman" w:hAnsi="Arial" w:cs="Arial"/>
          <w:color w:val="1D2129"/>
          <w:sz w:val="32"/>
          <w:szCs w:val="36"/>
          <w:rtl/>
          <w:lang w:eastAsia="fr-FR"/>
        </w:rPr>
      </w:pPr>
      <w:r w:rsidRPr="00223D6C">
        <w:rPr>
          <w:rFonts w:ascii="Arial" w:eastAsia="Times New Roman" w:hAnsi="Arial" w:cs="Arial"/>
          <w:color w:val="1D2129"/>
          <w:sz w:val="32"/>
          <w:szCs w:val="36"/>
          <w:rtl/>
          <w:lang w:eastAsia="fr-FR"/>
        </w:rPr>
        <w:t>المكتب التنفيذي</w:t>
      </w:r>
    </w:p>
    <w:p w:rsidR="002008FA" w:rsidRPr="00223D6C" w:rsidRDefault="00223D6C" w:rsidP="002008FA">
      <w:pPr>
        <w:shd w:val="clear" w:color="auto" w:fill="FFFFFF"/>
        <w:bidi/>
        <w:spacing w:after="0" w:line="270" w:lineRule="atLeast"/>
        <w:jc w:val="right"/>
        <w:rPr>
          <w:rFonts w:ascii="Arial" w:eastAsia="Times New Roman" w:hAnsi="Arial" w:cs="Arial"/>
          <w:color w:val="1D2129"/>
          <w:sz w:val="27"/>
          <w:szCs w:val="28"/>
          <w:lang w:eastAsia="fr-FR"/>
        </w:rPr>
      </w:pPr>
      <w:r w:rsidRPr="00223D6C">
        <w:rPr>
          <w:rFonts w:ascii="Arial" w:eastAsia="Times New Roman" w:hAnsi="Arial" w:cs="Arial"/>
          <w:color w:val="1D2129"/>
          <w:sz w:val="27"/>
          <w:szCs w:val="28"/>
          <w:rtl/>
          <w:lang w:eastAsia="fr-FR"/>
        </w:rPr>
        <w:t>الرشيدية في :</w:t>
      </w:r>
      <w:r w:rsidR="002008FA">
        <w:rPr>
          <w:rFonts w:ascii="Arial" w:eastAsia="Times New Roman" w:hAnsi="Arial" w:cs="Arial" w:hint="cs"/>
          <w:color w:val="1D2129"/>
          <w:sz w:val="27"/>
          <w:szCs w:val="28"/>
          <w:rtl/>
          <w:lang w:eastAsia="fr-FR"/>
        </w:rPr>
        <w:t>30</w:t>
      </w:r>
      <w:r w:rsidRPr="00223D6C">
        <w:rPr>
          <w:rFonts w:ascii="Arial" w:eastAsia="Times New Roman" w:hAnsi="Arial" w:cs="Arial"/>
          <w:color w:val="1D2129"/>
          <w:sz w:val="27"/>
          <w:szCs w:val="28"/>
          <w:rtl/>
          <w:lang w:eastAsia="fr-FR"/>
        </w:rPr>
        <w:t>-0</w:t>
      </w:r>
      <w:r w:rsidR="00E20F53">
        <w:rPr>
          <w:rFonts w:ascii="Arial" w:eastAsia="Times New Roman" w:hAnsi="Arial" w:cs="Arial" w:hint="cs"/>
          <w:color w:val="1D2129"/>
          <w:sz w:val="27"/>
          <w:szCs w:val="28"/>
          <w:rtl/>
          <w:lang w:eastAsia="fr-FR"/>
        </w:rPr>
        <w:t>7</w:t>
      </w:r>
      <w:r w:rsidR="00CD141F">
        <w:rPr>
          <w:rFonts w:ascii="Arial" w:eastAsia="Times New Roman" w:hAnsi="Arial" w:cs="Arial" w:hint="cs"/>
          <w:color w:val="1D2129"/>
          <w:sz w:val="27"/>
          <w:szCs w:val="28"/>
          <w:rtl/>
          <w:lang w:eastAsia="fr-FR"/>
        </w:rPr>
        <w:t>-</w:t>
      </w:r>
      <w:r w:rsidRPr="00223D6C">
        <w:rPr>
          <w:rFonts w:ascii="Arial" w:eastAsia="Times New Roman" w:hAnsi="Arial" w:cs="Arial"/>
          <w:color w:val="1D2129"/>
          <w:sz w:val="27"/>
          <w:szCs w:val="28"/>
          <w:rtl/>
          <w:lang w:eastAsia="fr-FR"/>
        </w:rPr>
        <w:t>2016</w:t>
      </w:r>
    </w:p>
    <w:p w:rsidR="002008FA" w:rsidRPr="002008FA" w:rsidRDefault="00223D6C" w:rsidP="002008FA">
      <w:pPr>
        <w:shd w:val="clear" w:color="auto" w:fill="FFFFFF"/>
        <w:bidi/>
        <w:spacing w:after="0" w:line="270" w:lineRule="atLeast"/>
        <w:jc w:val="center"/>
        <w:rPr>
          <w:rFonts w:ascii="Helvetica" w:eastAsia="Times New Roman" w:hAnsi="Helvetica" w:cs="Helvetica"/>
          <w:color w:val="1D2129"/>
          <w:rtl/>
          <w:lang w:eastAsia="fr-FR"/>
        </w:rPr>
      </w:pPr>
      <w:r w:rsidRPr="002008FA">
        <w:rPr>
          <w:rFonts w:ascii="Arial" w:eastAsia="Times New Roman" w:hAnsi="Arial" w:cs="Arial"/>
          <w:b/>
          <w:bCs/>
          <w:color w:val="000000" w:themeColor="text1"/>
          <w:sz w:val="36"/>
          <w:szCs w:val="40"/>
          <w:rtl/>
          <w:lang w:eastAsia="fr-FR"/>
        </w:rPr>
        <w:t>بيـــــــــــــان</w:t>
      </w:r>
      <w:r w:rsidR="00CA7E8E" w:rsidRPr="002008FA">
        <w:rPr>
          <w:rFonts w:ascii="Arial" w:eastAsia="Times New Roman" w:hAnsi="Arial" w:cs="Arial" w:hint="cs"/>
          <w:b/>
          <w:bCs/>
          <w:color w:val="000000" w:themeColor="text1"/>
          <w:sz w:val="36"/>
          <w:szCs w:val="40"/>
          <w:rtl/>
          <w:lang w:eastAsia="fr-FR"/>
        </w:rPr>
        <w:t xml:space="preserve"> </w:t>
      </w:r>
      <w:r w:rsidR="00E20F53" w:rsidRPr="002008FA">
        <w:rPr>
          <w:rFonts w:ascii="Arial" w:eastAsia="Times New Roman" w:hAnsi="Arial" w:cs="Arial" w:hint="cs"/>
          <w:b/>
          <w:bCs/>
          <w:color w:val="000000" w:themeColor="text1"/>
          <w:sz w:val="36"/>
          <w:szCs w:val="40"/>
          <w:rtl/>
          <w:lang w:eastAsia="fr-FR" w:bidi="ar-MA"/>
        </w:rPr>
        <w:t>استنكاري</w:t>
      </w:r>
    </w:p>
    <w:p w:rsidR="002008FA" w:rsidRPr="00505151" w:rsidRDefault="002008FA" w:rsidP="00D7667E">
      <w:pPr>
        <w:shd w:val="clear" w:color="auto" w:fill="FFFFFF"/>
        <w:bidi/>
        <w:spacing w:after="0" w:line="270" w:lineRule="atLeast"/>
        <w:rPr>
          <w:rFonts w:ascii="Helvetica" w:eastAsia="Times New Roman" w:hAnsi="Helvetica" w:cs="Helvetica"/>
          <w:color w:val="1D2129"/>
          <w:sz w:val="21"/>
          <w:szCs w:val="21"/>
          <w:rtl/>
          <w:lang w:eastAsia="fr-FR"/>
        </w:rPr>
      </w:pPr>
    </w:p>
    <w:p w:rsidR="00505151" w:rsidRPr="00505151" w:rsidRDefault="00505151" w:rsidP="00FE1F41">
      <w:pPr>
        <w:shd w:val="clear" w:color="auto" w:fill="FFFFFF"/>
        <w:bidi/>
        <w:spacing w:after="0" w:line="270" w:lineRule="atLeast"/>
        <w:jc w:val="both"/>
        <w:rPr>
          <w:rFonts w:ascii="Helvetica" w:eastAsia="Times New Roman" w:hAnsi="Helvetica" w:cs="Helvetica"/>
          <w:color w:val="1D2129"/>
          <w:sz w:val="28"/>
          <w:szCs w:val="28"/>
          <w:rtl/>
          <w:lang w:eastAsia="fr-FR"/>
        </w:rPr>
      </w:pPr>
      <w:r w:rsidRPr="00505151">
        <w:rPr>
          <w:rFonts w:ascii="Helvetica" w:eastAsia="Times New Roman" w:hAnsi="Helvetica" w:cs="Helvetica"/>
          <w:color w:val="1D2129"/>
          <w:sz w:val="28"/>
          <w:szCs w:val="28"/>
          <w:rtl/>
          <w:lang w:eastAsia="fr-FR"/>
        </w:rPr>
        <w:t xml:space="preserve">تبعا ل "بيان حقيقة " الصادر عن رئاسة مجلس جهة درعة تافيلالت بتاريخ 21 يوليوز 2016، والمتعلق بتهديد الزميل " </w:t>
      </w:r>
      <w:r w:rsidR="00FE1F41" w:rsidRPr="00505151">
        <w:rPr>
          <w:rFonts w:ascii="Helvetica" w:eastAsia="Times New Roman" w:hAnsi="Helvetica" w:cs="Helvetica" w:hint="cs"/>
          <w:color w:val="1D2129"/>
          <w:sz w:val="28"/>
          <w:szCs w:val="28"/>
          <w:rtl/>
          <w:lang w:eastAsia="fr-FR"/>
        </w:rPr>
        <w:t xml:space="preserve">مبارك </w:t>
      </w:r>
      <w:r w:rsidR="00FE1F41">
        <w:rPr>
          <w:rFonts w:ascii="Helvetica" w:eastAsia="Times New Roman" w:hAnsi="Helvetica" w:cs="Helvetica" w:hint="cs"/>
          <w:color w:val="1D2129"/>
          <w:sz w:val="28"/>
          <w:szCs w:val="28"/>
          <w:rtl/>
          <w:lang w:eastAsia="fr-FR"/>
        </w:rPr>
        <w:t>فجر</w:t>
      </w:r>
      <w:r w:rsidRPr="00505151">
        <w:rPr>
          <w:rFonts w:ascii="Helvetica" w:eastAsia="Times New Roman" w:hAnsi="Helvetica" w:cs="Helvetica"/>
          <w:color w:val="1D2129"/>
          <w:sz w:val="28"/>
          <w:szCs w:val="28"/>
          <w:rtl/>
          <w:lang w:eastAsia="fr-FR"/>
        </w:rPr>
        <w:t xml:space="preserve"> " مراسل جريدتي الاتحاد الاشتراكي والأحداث المغربية باللجوء للقضاء، وتكذيب المجلس المعني لمعطيات ضمنها الزميل في مقال له حول دورة شهر يوليوز 2016 للمجلس ذاته.</w:t>
      </w:r>
    </w:p>
    <w:p w:rsidR="00505151" w:rsidRPr="00505151" w:rsidRDefault="00505151" w:rsidP="002008FA">
      <w:pPr>
        <w:shd w:val="clear" w:color="auto" w:fill="FFFFFF"/>
        <w:bidi/>
        <w:spacing w:after="0" w:line="270" w:lineRule="atLeast"/>
        <w:jc w:val="both"/>
        <w:rPr>
          <w:rFonts w:ascii="Helvetica" w:eastAsia="Times New Roman" w:hAnsi="Helvetica" w:cs="Helvetica"/>
          <w:color w:val="1D2129"/>
          <w:sz w:val="28"/>
          <w:szCs w:val="28"/>
          <w:rtl/>
          <w:lang w:eastAsia="fr-FR"/>
        </w:rPr>
      </w:pPr>
    </w:p>
    <w:p w:rsidR="00505151" w:rsidRPr="00505151" w:rsidRDefault="00505151" w:rsidP="002008FA">
      <w:pPr>
        <w:shd w:val="clear" w:color="auto" w:fill="FFFFFF"/>
        <w:bidi/>
        <w:spacing w:after="0" w:line="270" w:lineRule="atLeast"/>
        <w:jc w:val="both"/>
        <w:rPr>
          <w:rFonts w:ascii="Helvetica" w:eastAsia="Times New Roman" w:hAnsi="Helvetica" w:cs="Helvetica"/>
          <w:color w:val="1D2129"/>
          <w:sz w:val="28"/>
          <w:szCs w:val="28"/>
          <w:rtl/>
          <w:lang w:eastAsia="fr-FR"/>
        </w:rPr>
      </w:pPr>
      <w:r w:rsidRPr="00505151">
        <w:rPr>
          <w:rFonts w:ascii="Helvetica" w:eastAsia="Times New Roman" w:hAnsi="Helvetica" w:cs="Helvetica"/>
          <w:color w:val="1D2129"/>
          <w:sz w:val="28"/>
          <w:szCs w:val="28"/>
          <w:rtl/>
          <w:lang w:eastAsia="fr-FR"/>
        </w:rPr>
        <w:t xml:space="preserve">وتبعا للتصريحات الأخيرة لرئيس مجلس درعة تافيلالت </w:t>
      </w:r>
      <w:r w:rsidR="00D24279">
        <w:rPr>
          <w:rFonts w:ascii="Helvetica" w:eastAsia="Times New Roman" w:hAnsi="Helvetica" w:cs="Helvetica" w:hint="cs"/>
          <w:color w:val="1D2129"/>
          <w:sz w:val="28"/>
          <w:szCs w:val="28"/>
          <w:rtl/>
          <w:lang w:eastAsia="fr-FR"/>
        </w:rPr>
        <w:t xml:space="preserve">السيد </w:t>
      </w:r>
      <w:r w:rsidRPr="00505151">
        <w:rPr>
          <w:rFonts w:ascii="Helvetica" w:eastAsia="Times New Roman" w:hAnsi="Helvetica" w:cs="Helvetica"/>
          <w:color w:val="1D2129"/>
          <w:sz w:val="28"/>
          <w:szCs w:val="28"/>
          <w:rtl/>
          <w:lang w:eastAsia="fr-FR"/>
        </w:rPr>
        <w:t>الحبيب شوباني والتي تتهم الإعلام بخدمة الفساد وتصفه بإعلام المجاري، وتحتقر إعلاميي الجهة.</w:t>
      </w:r>
    </w:p>
    <w:p w:rsidR="00505151" w:rsidRPr="00505151" w:rsidRDefault="00505151" w:rsidP="002008FA">
      <w:pPr>
        <w:shd w:val="clear" w:color="auto" w:fill="FFFFFF"/>
        <w:bidi/>
        <w:spacing w:after="0" w:line="270" w:lineRule="atLeast"/>
        <w:jc w:val="both"/>
        <w:rPr>
          <w:rFonts w:ascii="Helvetica" w:eastAsia="Times New Roman" w:hAnsi="Helvetica" w:cs="Helvetica"/>
          <w:color w:val="1D2129"/>
          <w:sz w:val="28"/>
          <w:szCs w:val="28"/>
          <w:rtl/>
          <w:lang w:eastAsia="fr-FR"/>
        </w:rPr>
      </w:pPr>
    </w:p>
    <w:p w:rsidR="00505151" w:rsidRPr="00505151" w:rsidRDefault="00505151" w:rsidP="002008FA">
      <w:pPr>
        <w:shd w:val="clear" w:color="auto" w:fill="FFFFFF"/>
        <w:bidi/>
        <w:spacing w:after="0" w:line="270" w:lineRule="atLeast"/>
        <w:jc w:val="both"/>
        <w:rPr>
          <w:rFonts w:ascii="Helvetica" w:eastAsia="Times New Roman" w:hAnsi="Helvetica" w:cs="Helvetica"/>
          <w:color w:val="1D2129"/>
          <w:sz w:val="28"/>
          <w:szCs w:val="28"/>
          <w:rtl/>
          <w:lang w:eastAsia="fr-FR"/>
        </w:rPr>
      </w:pPr>
      <w:r w:rsidRPr="00505151">
        <w:rPr>
          <w:rFonts w:ascii="Helvetica" w:eastAsia="Times New Roman" w:hAnsi="Helvetica" w:cs="Helvetica"/>
          <w:color w:val="1D2129"/>
          <w:sz w:val="28"/>
          <w:szCs w:val="28"/>
          <w:rtl/>
          <w:lang w:eastAsia="fr-FR"/>
        </w:rPr>
        <w:t>يؤسف مركز جهة درعة تافيلالت للإعلام أن يعبر عن امتعاضه واستنكاره وشجبه لهذه السلوكيات غير اللائقة، والتي توتر العلاقة بين الإعلام ومؤسسة جهوية منتخبة، وتهين العاملين في الحقل الإعلامي بالجهة والوطن ككل، وبالتالي تحرم الرأي العام من الوصول إلى المعلومة.</w:t>
      </w:r>
    </w:p>
    <w:p w:rsidR="00505151" w:rsidRPr="00505151" w:rsidRDefault="00505151" w:rsidP="002008FA">
      <w:pPr>
        <w:shd w:val="clear" w:color="auto" w:fill="FFFFFF"/>
        <w:bidi/>
        <w:spacing w:after="0" w:line="270" w:lineRule="atLeast"/>
        <w:jc w:val="both"/>
        <w:rPr>
          <w:rFonts w:ascii="Helvetica" w:eastAsia="Times New Roman" w:hAnsi="Helvetica" w:cs="Helvetica"/>
          <w:color w:val="1D2129"/>
          <w:sz w:val="28"/>
          <w:szCs w:val="28"/>
          <w:rtl/>
          <w:lang w:eastAsia="fr-FR"/>
        </w:rPr>
      </w:pPr>
    </w:p>
    <w:p w:rsidR="00505151" w:rsidRPr="00505151" w:rsidRDefault="00505151" w:rsidP="002008FA">
      <w:pPr>
        <w:shd w:val="clear" w:color="auto" w:fill="FFFFFF"/>
        <w:bidi/>
        <w:spacing w:after="0" w:line="270" w:lineRule="atLeast"/>
        <w:jc w:val="both"/>
        <w:rPr>
          <w:rFonts w:ascii="Helvetica" w:eastAsia="Times New Roman" w:hAnsi="Helvetica" w:cs="Helvetica"/>
          <w:color w:val="1D2129"/>
          <w:sz w:val="28"/>
          <w:szCs w:val="28"/>
          <w:rtl/>
          <w:lang w:eastAsia="fr-FR"/>
        </w:rPr>
      </w:pPr>
      <w:r w:rsidRPr="00505151">
        <w:rPr>
          <w:rFonts w:ascii="Helvetica" w:eastAsia="Times New Roman" w:hAnsi="Helvetica" w:cs="Helvetica"/>
          <w:color w:val="1D2129"/>
          <w:sz w:val="28"/>
          <w:szCs w:val="28"/>
          <w:rtl/>
          <w:lang w:eastAsia="fr-FR"/>
        </w:rPr>
        <w:t>وإذ يستغرب المركز لمواقف رئيس المجلس تجاه الإعلام الجهوي والوطني الذي وقف لحد الساعة عند التهديد والوعيد، فإنه يرفض محاولة رئيس الجهة تطويع الإعلام وتفصيله على مقاسه الخاص عبر الترهيب والضرب ببلاغات ترهيبية أكثر منها توضيحية أو توجيهية.</w:t>
      </w:r>
    </w:p>
    <w:p w:rsidR="00505151" w:rsidRPr="00505151" w:rsidRDefault="00505151" w:rsidP="002008FA">
      <w:pPr>
        <w:shd w:val="clear" w:color="auto" w:fill="FFFFFF"/>
        <w:bidi/>
        <w:spacing w:after="0" w:line="270" w:lineRule="atLeast"/>
        <w:jc w:val="both"/>
        <w:rPr>
          <w:rFonts w:ascii="Helvetica" w:eastAsia="Times New Roman" w:hAnsi="Helvetica" w:cs="Helvetica"/>
          <w:color w:val="1D2129"/>
          <w:sz w:val="28"/>
          <w:szCs w:val="28"/>
          <w:rtl/>
          <w:lang w:eastAsia="fr-FR"/>
        </w:rPr>
      </w:pPr>
    </w:p>
    <w:p w:rsidR="00505151" w:rsidRDefault="00505151" w:rsidP="002008FA">
      <w:pPr>
        <w:shd w:val="clear" w:color="auto" w:fill="FFFFFF"/>
        <w:bidi/>
        <w:spacing w:after="0" w:line="270" w:lineRule="atLeast"/>
        <w:jc w:val="both"/>
        <w:rPr>
          <w:rFonts w:ascii="Helvetica" w:eastAsia="Times New Roman" w:hAnsi="Helvetica" w:cs="Helvetica"/>
          <w:color w:val="1D2129"/>
          <w:sz w:val="28"/>
          <w:szCs w:val="28"/>
          <w:rtl/>
          <w:lang w:eastAsia="fr-FR" w:bidi="ar-MA"/>
        </w:rPr>
      </w:pPr>
      <w:r w:rsidRPr="00505151">
        <w:rPr>
          <w:rFonts w:ascii="Helvetica" w:eastAsia="Times New Roman" w:hAnsi="Helvetica" w:cs="Helvetica"/>
          <w:color w:val="1D2129"/>
          <w:sz w:val="28"/>
          <w:szCs w:val="28"/>
          <w:rtl/>
          <w:lang w:eastAsia="fr-FR"/>
        </w:rPr>
        <w:t>وعلى إثر تمادي مجلس</w:t>
      </w:r>
      <w:r w:rsidR="004435DA">
        <w:rPr>
          <w:rFonts w:ascii="Helvetica" w:eastAsia="Times New Roman" w:hAnsi="Helvetica" w:cs="Helvetica" w:hint="cs"/>
          <w:color w:val="1D2129"/>
          <w:sz w:val="28"/>
          <w:szCs w:val="28"/>
          <w:rtl/>
          <w:lang w:eastAsia="fr-FR"/>
        </w:rPr>
        <w:t xml:space="preserve"> جهة</w:t>
      </w:r>
      <w:r w:rsidRPr="00505151">
        <w:rPr>
          <w:rFonts w:ascii="Helvetica" w:eastAsia="Times New Roman" w:hAnsi="Helvetica" w:cs="Helvetica"/>
          <w:color w:val="1D2129"/>
          <w:sz w:val="28"/>
          <w:szCs w:val="28"/>
          <w:rtl/>
          <w:lang w:eastAsia="fr-FR"/>
        </w:rPr>
        <w:t xml:space="preserve"> درعة تافيلالت في محاولة ممارسة نوع من الوصاية المؤسساتية على الإعلام المحلي والجهوي، والتهديد المتواصل بالمتابعة القضائية لمجموعة من الإعلاميين والمنابر الجهوية والوطنية، يعــلن مركز جهة درعة تافيلالت للإعلام ما </w:t>
      </w:r>
      <w:r w:rsidR="00CF5891" w:rsidRPr="00505151">
        <w:rPr>
          <w:rFonts w:ascii="Helvetica" w:eastAsia="Times New Roman" w:hAnsi="Helvetica" w:cs="Helvetica" w:hint="cs"/>
          <w:color w:val="1D2129"/>
          <w:sz w:val="28"/>
          <w:szCs w:val="28"/>
          <w:rtl/>
          <w:lang w:eastAsia="fr-FR"/>
        </w:rPr>
        <w:t>يلي:</w:t>
      </w:r>
    </w:p>
    <w:p w:rsidR="002008FA" w:rsidRPr="00505151" w:rsidRDefault="002008FA" w:rsidP="002008FA">
      <w:pPr>
        <w:shd w:val="clear" w:color="auto" w:fill="FFFFFF"/>
        <w:bidi/>
        <w:spacing w:after="0" w:line="270" w:lineRule="atLeast"/>
        <w:jc w:val="both"/>
        <w:rPr>
          <w:rFonts w:ascii="Helvetica" w:eastAsia="Times New Roman" w:hAnsi="Helvetica" w:cs="Helvetica"/>
          <w:color w:val="1D2129"/>
          <w:sz w:val="28"/>
          <w:szCs w:val="28"/>
          <w:rtl/>
          <w:lang w:eastAsia="fr-FR"/>
        </w:rPr>
      </w:pPr>
    </w:p>
    <w:p w:rsidR="00505151" w:rsidRPr="00505151" w:rsidRDefault="00505151" w:rsidP="002008FA">
      <w:pPr>
        <w:shd w:val="clear" w:color="auto" w:fill="FFFFFF"/>
        <w:bidi/>
        <w:spacing w:after="0" w:line="270" w:lineRule="atLeast"/>
        <w:jc w:val="both"/>
        <w:rPr>
          <w:rFonts w:ascii="Helvetica" w:eastAsia="Times New Roman" w:hAnsi="Helvetica" w:cs="Helvetica"/>
          <w:color w:val="1D2129"/>
          <w:sz w:val="28"/>
          <w:szCs w:val="28"/>
          <w:rtl/>
          <w:lang w:eastAsia="fr-FR"/>
        </w:rPr>
      </w:pPr>
      <w:r w:rsidRPr="00505151">
        <w:rPr>
          <w:rFonts w:ascii="Helvetica" w:eastAsia="Times New Roman" w:hAnsi="Helvetica" w:cs="Helvetica"/>
          <w:color w:val="1D2129"/>
          <w:sz w:val="28"/>
          <w:szCs w:val="28"/>
          <w:rtl/>
          <w:lang w:eastAsia="fr-FR"/>
        </w:rPr>
        <w:t>- التضامن الكامل وغير المشروط مع الزميل مبارك فجر مراسل جريدتي الاتحاد الاشتراكي والأحداث المغربية</w:t>
      </w:r>
      <w:r w:rsidR="00D24279">
        <w:rPr>
          <w:rFonts w:ascii="Helvetica" w:eastAsia="Times New Roman" w:hAnsi="Helvetica" w:cs="Helvetica" w:hint="cs"/>
          <w:color w:val="1D2129"/>
          <w:sz w:val="28"/>
          <w:szCs w:val="28"/>
          <w:rtl/>
          <w:lang w:eastAsia="fr-FR"/>
        </w:rPr>
        <w:t xml:space="preserve"> بالرشيدية</w:t>
      </w:r>
      <w:r w:rsidRPr="00505151">
        <w:rPr>
          <w:rFonts w:ascii="Helvetica" w:eastAsia="Times New Roman" w:hAnsi="Helvetica" w:cs="Helvetica"/>
          <w:color w:val="1D2129"/>
          <w:sz w:val="28"/>
          <w:szCs w:val="28"/>
          <w:rtl/>
          <w:lang w:eastAsia="fr-FR"/>
        </w:rPr>
        <w:t>.</w:t>
      </w:r>
    </w:p>
    <w:p w:rsidR="00505151" w:rsidRPr="00505151" w:rsidRDefault="00505151" w:rsidP="002008FA">
      <w:pPr>
        <w:shd w:val="clear" w:color="auto" w:fill="FFFFFF"/>
        <w:bidi/>
        <w:spacing w:after="0" w:line="270" w:lineRule="atLeast"/>
        <w:jc w:val="both"/>
        <w:rPr>
          <w:rFonts w:ascii="Helvetica" w:eastAsia="Times New Roman" w:hAnsi="Helvetica" w:cs="Helvetica"/>
          <w:color w:val="1D2129"/>
          <w:sz w:val="28"/>
          <w:szCs w:val="28"/>
          <w:rtl/>
          <w:lang w:eastAsia="fr-FR"/>
        </w:rPr>
      </w:pPr>
    </w:p>
    <w:p w:rsidR="00505151" w:rsidRPr="00505151" w:rsidRDefault="00505151" w:rsidP="002008FA">
      <w:pPr>
        <w:shd w:val="clear" w:color="auto" w:fill="FFFFFF"/>
        <w:bidi/>
        <w:spacing w:after="0" w:line="270" w:lineRule="atLeast"/>
        <w:jc w:val="both"/>
        <w:rPr>
          <w:rFonts w:ascii="Helvetica" w:eastAsia="Times New Roman" w:hAnsi="Helvetica" w:cs="Helvetica"/>
          <w:color w:val="1D2129"/>
          <w:sz w:val="28"/>
          <w:szCs w:val="28"/>
          <w:rtl/>
          <w:lang w:eastAsia="fr-FR"/>
        </w:rPr>
      </w:pPr>
      <w:r w:rsidRPr="00505151">
        <w:rPr>
          <w:rFonts w:ascii="Helvetica" w:eastAsia="Times New Roman" w:hAnsi="Helvetica" w:cs="Helvetica"/>
          <w:color w:val="1D2129"/>
          <w:sz w:val="28"/>
          <w:szCs w:val="28"/>
          <w:rtl/>
          <w:lang w:eastAsia="fr-FR"/>
        </w:rPr>
        <w:t>- التضامن مع كل إعلاميي وصحفيي هذا الوطن المتابعين أمام محاكم المملكة، وكل ضحايا المحاولات الرامية إلى تكريس سياسة تكميم الأفواه وتجميد الأقلام.</w:t>
      </w:r>
    </w:p>
    <w:p w:rsidR="00505151" w:rsidRPr="00505151" w:rsidRDefault="00505151" w:rsidP="002008FA">
      <w:pPr>
        <w:shd w:val="clear" w:color="auto" w:fill="FFFFFF"/>
        <w:bidi/>
        <w:spacing w:after="0" w:line="270" w:lineRule="atLeast"/>
        <w:jc w:val="both"/>
        <w:rPr>
          <w:rFonts w:ascii="Helvetica" w:eastAsia="Times New Roman" w:hAnsi="Helvetica" w:cs="Helvetica"/>
          <w:color w:val="1D2129"/>
          <w:sz w:val="28"/>
          <w:szCs w:val="28"/>
          <w:rtl/>
          <w:lang w:eastAsia="fr-FR"/>
        </w:rPr>
      </w:pPr>
    </w:p>
    <w:p w:rsidR="00505151" w:rsidRPr="00505151" w:rsidRDefault="00505151" w:rsidP="00CF5891">
      <w:pPr>
        <w:shd w:val="clear" w:color="auto" w:fill="FFFFFF"/>
        <w:bidi/>
        <w:spacing w:after="0" w:line="270" w:lineRule="atLeast"/>
        <w:jc w:val="both"/>
        <w:rPr>
          <w:rFonts w:ascii="Helvetica" w:eastAsia="Times New Roman" w:hAnsi="Helvetica" w:cs="Helvetica"/>
          <w:color w:val="1D2129"/>
          <w:sz w:val="28"/>
          <w:szCs w:val="28"/>
          <w:rtl/>
          <w:lang w:eastAsia="fr-FR"/>
        </w:rPr>
      </w:pPr>
      <w:r w:rsidRPr="00505151">
        <w:rPr>
          <w:rFonts w:ascii="Helvetica" w:eastAsia="Times New Roman" w:hAnsi="Helvetica" w:cs="Helvetica"/>
          <w:color w:val="1D2129"/>
          <w:sz w:val="28"/>
          <w:szCs w:val="28"/>
          <w:rtl/>
          <w:lang w:eastAsia="fr-FR"/>
        </w:rPr>
        <w:t xml:space="preserve">- دعوة رئيس المجلس الى مراجعة أسلوبه في التعاطي مع وسائل الإعلام والإعلاميين، فبدل اللجوء للتهديد والوعيد فإن المرحلة في حاجة الى التضامن والتكامل من أجل مستقبل </w:t>
      </w:r>
      <w:r w:rsidR="002008FA" w:rsidRPr="00505151">
        <w:rPr>
          <w:rFonts w:ascii="Helvetica" w:eastAsia="Times New Roman" w:hAnsi="Helvetica" w:cs="Helvetica" w:hint="cs"/>
          <w:color w:val="1D2129"/>
          <w:sz w:val="28"/>
          <w:szCs w:val="28"/>
          <w:rtl/>
          <w:lang w:eastAsia="fr-FR"/>
        </w:rPr>
        <w:t>الجهة</w:t>
      </w:r>
      <w:r w:rsidR="002008FA">
        <w:rPr>
          <w:rFonts w:ascii="Helvetica" w:eastAsia="Times New Roman" w:hAnsi="Helvetica" w:cs="Helvetica" w:hint="cs"/>
          <w:color w:val="1D2129"/>
          <w:sz w:val="28"/>
          <w:szCs w:val="28"/>
          <w:rtl/>
          <w:lang w:eastAsia="fr-FR"/>
        </w:rPr>
        <w:t>،</w:t>
      </w:r>
      <w:r w:rsidRPr="00505151">
        <w:rPr>
          <w:rFonts w:ascii="Helvetica" w:eastAsia="Times New Roman" w:hAnsi="Helvetica" w:cs="Helvetica"/>
          <w:color w:val="1D2129"/>
          <w:sz w:val="28"/>
          <w:szCs w:val="28"/>
          <w:rtl/>
          <w:lang w:eastAsia="fr-FR"/>
        </w:rPr>
        <w:t xml:space="preserve"> من خلال دعم المهنيين والمساهمة في </w:t>
      </w:r>
      <w:r w:rsidR="00CF5891">
        <w:rPr>
          <w:rFonts w:ascii="Helvetica" w:eastAsia="Times New Roman" w:hAnsi="Helvetica" w:cs="Helvetica" w:hint="cs"/>
          <w:color w:val="1D2129"/>
          <w:sz w:val="28"/>
          <w:szCs w:val="28"/>
          <w:rtl/>
          <w:lang w:eastAsia="fr-FR"/>
        </w:rPr>
        <w:t>ال</w:t>
      </w:r>
      <w:r w:rsidRPr="00505151">
        <w:rPr>
          <w:rFonts w:ascii="Helvetica" w:eastAsia="Times New Roman" w:hAnsi="Helvetica" w:cs="Helvetica"/>
          <w:color w:val="1D2129"/>
          <w:sz w:val="28"/>
          <w:szCs w:val="28"/>
          <w:rtl/>
          <w:lang w:eastAsia="fr-FR"/>
        </w:rPr>
        <w:t xml:space="preserve">تكوين </w:t>
      </w:r>
      <w:r w:rsidR="00CF5891">
        <w:rPr>
          <w:rFonts w:ascii="Helvetica" w:eastAsia="Times New Roman" w:hAnsi="Helvetica" w:cs="Helvetica" w:hint="cs"/>
          <w:color w:val="1D2129"/>
          <w:sz w:val="28"/>
          <w:szCs w:val="28"/>
          <w:rtl/>
          <w:lang w:eastAsia="fr-FR"/>
        </w:rPr>
        <w:t>ال</w:t>
      </w:r>
      <w:r w:rsidRPr="00505151">
        <w:rPr>
          <w:rFonts w:ascii="Helvetica" w:eastAsia="Times New Roman" w:hAnsi="Helvetica" w:cs="Helvetica"/>
          <w:color w:val="1D2129"/>
          <w:sz w:val="28"/>
          <w:szCs w:val="28"/>
          <w:rtl/>
          <w:lang w:eastAsia="fr-FR"/>
        </w:rPr>
        <w:t xml:space="preserve">مستمر وتقوية القدرات، وفتح الباب امام الراغبين في الوصول الى </w:t>
      </w:r>
      <w:r w:rsidR="002008FA" w:rsidRPr="00505151">
        <w:rPr>
          <w:rFonts w:ascii="Helvetica" w:eastAsia="Times New Roman" w:hAnsi="Helvetica" w:cs="Helvetica" w:hint="cs"/>
          <w:color w:val="1D2129"/>
          <w:sz w:val="28"/>
          <w:szCs w:val="28"/>
          <w:rtl/>
          <w:lang w:eastAsia="fr-FR"/>
        </w:rPr>
        <w:t>المعلومة وتعزيز</w:t>
      </w:r>
      <w:r w:rsidRPr="00505151">
        <w:rPr>
          <w:rFonts w:ascii="Helvetica" w:eastAsia="Times New Roman" w:hAnsi="Helvetica" w:cs="Helvetica"/>
          <w:color w:val="1D2129"/>
          <w:sz w:val="28"/>
          <w:szCs w:val="28"/>
          <w:rtl/>
          <w:lang w:eastAsia="fr-FR"/>
        </w:rPr>
        <w:t xml:space="preserve"> العلاقات المبنية على الاحترام والقناعة بالدور الهام لكل الأطراف، بدل الدخول في </w:t>
      </w:r>
      <w:r w:rsidR="00CF5891">
        <w:rPr>
          <w:rFonts w:ascii="Helvetica" w:eastAsia="Times New Roman" w:hAnsi="Helvetica" w:cs="Helvetica" w:hint="cs"/>
          <w:color w:val="1D2129"/>
          <w:sz w:val="28"/>
          <w:szCs w:val="28"/>
          <w:rtl/>
          <w:lang w:eastAsia="fr-FR"/>
        </w:rPr>
        <w:t>ال</w:t>
      </w:r>
      <w:r w:rsidRPr="00505151">
        <w:rPr>
          <w:rFonts w:ascii="Helvetica" w:eastAsia="Times New Roman" w:hAnsi="Helvetica" w:cs="Helvetica"/>
          <w:color w:val="1D2129"/>
          <w:sz w:val="28"/>
          <w:szCs w:val="28"/>
          <w:rtl/>
          <w:lang w:eastAsia="fr-FR"/>
        </w:rPr>
        <w:t>تراشق بالبلاغات</w:t>
      </w:r>
      <w:r w:rsidR="00CF5891">
        <w:rPr>
          <w:rFonts w:ascii="Helvetica" w:eastAsia="Times New Roman" w:hAnsi="Helvetica" w:cs="Helvetica" w:hint="cs"/>
          <w:color w:val="1D2129"/>
          <w:sz w:val="28"/>
          <w:szCs w:val="28"/>
          <w:rtl/>
          <w:lang w:eastAsia="fr-FR"/>
        </w:rPr>
        <w:t xml:space="preserve"> والبيانات التي</w:t>
      </w:r>
      <w:r w:rsidRPr="00505151">
        <w:rPr>
          <w:rFonts w:ascii="Helvetica" w:eastAsia="Times New Roman" w:hAnsi="Helvetica" w:cs="Helvetica"/>
          <w:color w:val="1D2129"/>
          <w:sz w:val="28"/>
          <w:szCs w:val="28"/>
          <w:rtl/>
          <w:lang w:eastAsia="fr-FR"/>
        </w:rPr>
        <w:t xml:space="preserve"> لا تليق بمؤسسة دستورية لها مكانة كبيرة في دستور </w:t>
      </w:r>
      <w:r w:rsidR="00CF5891" w:rsidRPr="00505151">
        <w:rPr>
          <w:rFonts w:ascii="Helvetica" w:eastAsia="Times New Roman" w:hAnsi="Helvetica" w:cs="Helvetica" w:hint="cs"/>
          <w:color w:val="1D2129"/>
          <w:sz w:val="28"/>
          <w:szCs w:val="28"/>
          <w:rtl/>
          <w:lang w:eastAsia="fr-FR"/>
        </w:rPr>
        <w:t>المملكة.</w:t>
      </w:r>
    </w:p>
    <w:p w:rsidR="00E20F53" w:rsidRPr="00505151" w:rsidRDefault="00E20F53" w:rsidP="002008FA">
      <w:pPr>
        <w:shd w:val="clear" w:color="auto" w:fill="FFFFFF"/>
        <w:bidi/>
        <w:spacing w:after="0" w:line="270" w:lineRule="atLeast"/>
        <w:jc w:val="both"/>
        <w:rPr>
          <w:rFonts w:ascii="Helvetica" w:eastAsia="Times New Roman" w:hAnsi="Helvetica" w:cs="Helvetica"/>
          <w:color w:val="000000" w:themeColor="text1"/>
          <w:sz w:val="28"/>
          <w:szCs w:val="28"/>
          <w:rtl/>
          <w:lang w:eastAsia="fr-FR"/>
        </w:rPr>
      </w:pPr>
    </w:p>
    <w:p w:rsidR="00E20F53" w:rsidRPr="00E20F53" w:rsidRDefault="00505151" w:rsidP="005B7C06">
      <w:pPr>
        <w:shd w:val="clear" w:color="auto" w:fill="FFFFFF"/>
        <w:bidi/>
        <w:spacing w:after="0" w:line="270" w:lineRule="atLeast"/>
        <w:jc w:val="both"/>
        <w:rPr>
          <w:rFonts w:ascii="Helvetica" w:eastAsia="Times New Roman" w:hAnsi="Helvetica" w:cs="Helvetica"/>
          <w:color w:val="1D2129"/>
          <w:sz w:val="21"/>
          <w:szCs w:val="21"/>
          <w:rtl/>
          <w:lang w:eastAsia="fr-FR"/>
        </w:rPr>
      </w:pPr>
      <w:bookmarkStart w:id="0" w:name="_GoBack"/>
      <w:bookmarkEnd w:id="0"/>
      <w:r w:rsidRPr="00505151">
        <w:rPr>
          <w:rFonts w:ascii="Helvetica" w:hAnsi="Helvetica" w:cs="Helvetica"/>
          <w:color w:val="1D2129"/>
          <w:sz w:val="28"/>
          <w:szCs w:val="28"/>
          <w:shd w:val="clear" w:color="auto" w:fill="FFFFFF"/>
        </w:rPr>
        <w:t xml:space="preserve">- </w:t>
      </w:r>
      <w:r w:rsidR="002008FA">
        <w:rPr>
          <w:rFonts w:ascii="Helvetica" w:hAnsi="Helvetica" w:cs="Helvetica" w:hint="cs"/>
          <w:color w:val="1D2129"/>
          <w:sz w:val="28"/>
          <w:szCs w:val="28"/>
          <w:shd w:val="clear" w:color="auto" w:fill="FFFFFF"/>
          <w:rtl/>
        </w:rPr>
        <w:t xml:space="preserve"> </w:t>
      </w:r>
      <w:r w:rsidRPr="00505151">
        <w:rPr>
          <w:rFonts w:ascii="Helvetica" w:hAnsi="Helvetica" w:cs="Helvetica"/>
          <w:color w:val="1D2129"/>
          <w:sz w:val="28"/>
          <w:szCs w:val="28"/>
          <w:shd w:val="clear" w:color="auto" w:fill="FFFFFF"/>
          <w:rtl/>
        </w:rPr>
        <w:t>دعوة رئاسة مجلس درعة تافيلالت إلى تقديم اعتذار رسمي ومكتوب لإعلاميي الجهة على إثر الاتهامات المجانية</w:t>
      </w:r>
      <w:r w:rsidR="005B7C06">
        <w:rPr>
          <w:rFonts w:ascii="Helvetica" w:hAnsi="Helvetica" w:cs="Helvetica"/>
          <w:color w:val="1D2129"/>
          <w:sz w:val="28"/>
          <w:szCs w:val="28"/>
          <w:shd w:val="clear" w:color="auto" w:fill="FFFFFF"/>
          <w:rtl/>
        </w:rPr>
        <w:t xml:space="preserve"> ووصف إعلامهم ب</w:t>
      </w:r>
      <w:r w:rsidR="00CF5891">
        <w:rPr>
          <w:rFonts w:ascii="Helvetica" w:hAnsi="Helvetica" w:cs="Helvetica" w:hint="cs"/>
          <w:color w:val="1D2129"/>
          <w:sz w:val="28"/>
          <w:szCs w:val="28"/>
          <w:shd w:val="clear" w:color="auto" w:fill="FFFFFF"/>
          <w:rtl/>
        </w:rPr>
        <w:t xml:space="preserve"> </w:t>
      </w:r>
      <w:r w:rsidRPr="00505151">
        <w:rPr>
          <w:rFonts w:ascii="Helvetica" w:hAnsi="Helvetica" w:cs="Helvetica"/>
          <w:color w:val="1D2129"/>
          <w:sz w:val="28"/>
          <w:szCs w:val="28"/>
          <w:shd w:val="clear" w:color="auto" w:fill="FFFFFF"/>
          <w:rtl/>
        </w:rPr>
        <w:t xml:space="preserve">"إعلام </w:t>
      </w:r>
      <w:r w:rsidR="005B7C06" w:rsidRPr="00505151">
        <w:rPr>
          <w:rFonts w:ascii="Helvetica" w:eastAsia="Times New Roman" w:hAnsi="Helvetica" w:cs="Helvetica"/>
          <w:color w:val="1D2129"/>
          <w:sz w:val="28"/>
          <w:szCs w:val="28"/>
          <w:rtl/>
          <w:lang w:eastAsia="fr-FR"/>
        </w:rPr>
        <w:t>المجاري</w:t>
      </w:r>
      <w:r w:rsidR="005B7C06">
        <w:rPr>
          <w:rFonts w:ascii="Helvetica" w:hAnsi="Helvetica" w:cs="Helvetica" w:hint="cs"/>
          <w:color w:val="1D2129"/>
          <w:sz w:val="28"/>
          <w:szCs w:val="28"/>
          <w:shd w:val="clear" w:color="auto" w:fill="FFFFFF"/>
          <w:rtl/>
        </w:rPr>
        <w:t xml:space="preserve"> </w:t>
      </w:r>
      <w:r w:rsidRPr="00505151">
        <w:rPr>
          <w:rFonts w:ascii="Helvetica" w:hAnsi="Helvetica" w:cs="Helvetica"/>
          <w:color w:val="1D2129"/>
          <w:sz w:val="28"/>
          <w:szCs w:val="28"/>
          <w:shd w:val="clear" w:color="auto" w:fill="FFFFFF"/>
          <w:rtl/>
        </w:rPr>
        <w:t>وخدمة الفساد" واحتقاره لأسئلتهم وتهديديهم بمتابعتهم قضائيا</w:t>
      </w:r>
      <w:r w:rsidRPr="00505151">
        <w:rPr>
          <w:rFonts w:ascii="Helvetica" w:hAnsi="Helvetica" w:cs="Helvetica"/>
          <w:color w:val="1D2129"/>
          <w:sz w:val="28"/>
          <w:szCs w:val="28"/>
          <w:shd w:val="clear" w:color="auto" w:fill="FFFFFF"/>
        </w:rPr>
        <w:t>.</w:t>
      </w:r>
      <w:r w:rsidR="00E20F53" w:rsidRPr="00E20F53">
        <w:rPr>
          <w:rFonts w:ascii="Helvetica" w:eastAsia="Times New Roman" w:hAnsi="Helvetica" w:cs="Helvetica"/>
          <w:color w:val="1D2129"/>
          <w:sz w:val="21"/>
          <w:szCs w:val="21"/>
          <w:rtl/>
          <w:lang w:eastAsia="fr-FR"/>
        </w:rPr>
        <w:br/>
      </w:r>
    </w:p>
    <w:p w:rsidR="00BB2BCB" w:rsidRPr="00C82F83" w:rsidRDefault="00BB2BCB" w:rsidP="00E20F53">
      <w:pPr>
        <w:shd w:val="clear" w:color="auto" w:fill="FFFFFF"/>
        <w:bidi/>
        <w:spacing w:after="0" w:line="270" w:lineRule="atLeast"/>
        <w:jc w:val="both"/>
        <w:rPr>
          <w:rFonts w:ascii="Arial" w:eastAsia="Times New Roman" w:hAnsi="Arial" w:cs="Arial"/>
          <w:color w:val="1D2129"/>
          <w:sz w:val="28"/>
          <w:szCs w:val="32"/>
          <w:lang w:eastAsia="fr-FR"/>
        </w:rPr>
      </w:pPr>
    </w:p>
    <w:sectPr w:rsidR="00BB2BCB" w:rsidRPr="00C82F83" w:rsidSect="002008FA">
      <w:pgSz w:w="11906" w:h="16838"/>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6C"/>
    <w:rsid w:val="000441AB"/>
    <w:rsid w:val="000716CD"/>
    <w:rsid w:val="000D5BAA"/>
    <w:rsid w:val="000D6F7F"/>
    <w:rsid w:val="001A4BB9"/>
    <w:rsid w:val="002008FA"/>
    <w:rsid w:val="00223D6C"/>
    <w:rsid w:val="002B0E40"/>
    <w:rsid w:val="004435DA"/>
    <w:rsid w:val="00477F79"/>
    <w:rsid w:val="004D70AD"/>
    <w:rsid w:val="00505151"/>
    <w:rsid w:val="005B7C06"/>
    <w:rsid w:val="005E3415"/>
    <w:rsid w:val="00677B98"/>
    <w:rsid w:val="00704BEE"/>
    <w:rsid w:val="007B6771"/>
    <w:rsid w:val="00A14BAF"/>
    <w:rsid w:val="00A923C7"/>
    <w:rsid w:val="00BB2BCB"/>
    <w:rsid w:val="00C7349C"/>
    <w:rsid w:val="00C82F83"/>
    <w:rsid w:val="00C925AE"/>
    <w:rsid w:val="00CA7E8E"/>
    <w:rsid w:val="00CD141F"/>
    <w:rsid w:val="00CF5891"/>
    <w:rsid w:val="00D24279"/>
    <w:rsid w:val="00D7667E"/>
    <w:rsid w:val="00E20F53"/>
    <w:rsid w:val="00FE1F4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FDBD9-C122-4B5A-8375-C8D85139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6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3D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3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1320">
      <w:bodyDiv w:val="1"/>
      <w:marLeft w:val="0"/>
      <w:marRight w:val="0"/>
      <w:marTop w:val="0"/>
      <w:marBottom w:val="0"/>
      <w:divBdr>
        <w:top w:val="none" w:sz="0" w:space="0" w:color="auto"/>
        <w:left w:val="none" w:sz="0" w:space="0" w:color="auto"/>
        <w:bottom w:val="none" w:sz="0" w:space="0" w:color="auto"/>
        <w:right w:val="none" w:sz="0" w:space="0" w:color="auto"/>
      </w:divBdr>
      <w:divsChild>
        <w:div w:id="630944473">
          <w:marLeft w:val="0"/>
          <w:marRight w:val="0"/>
          <w:marTop w:val="0"/>
          <w:marBottom w:val="0"/>
          <w:divBdr>
            <w:top w:val="none" w:sz="0" w:space="0" w:color="auto"/>
            <w:left w:val="none" w:sz="0" w:space="0" w:color="auto"/>
            <w:bottom w:val="none" w:sz="0" w:space="0" w:color="auto"/>
            <w:right w:val="none" w:sz="0" w:space="0" w:color="auto"/>
          </w:divBdr>
        </w:div>
        <w:div w:id="129322608">
          <w:marLeft w:val="0"/>
          <w:marRight w:val="0"/>
          <w:marTop w:val="0"/>
          <w:marBottom w:val="0"/>
          <w:divBdr>
            <w:top w:val="none" w:sz="0" w:space="0" w:color="auto"/>
            <w:left w:val="none" w:sz="0" w:space="0" w:color="auto"/>
            <w:bottom w:val="none" w:sz="0" w:space="0" w:color="auto"/>
            <w:right w:val="none" w:sz="0" w:space="0" w:color="auto"/>
          </w:divBdr>
        </w:div>
        <w:div w:id="1357393281">
          <w:marLeft w:val="0"/>
          <w:marRight w:val="0"/>
          <w:marTop w:val="0"/>
          <w:marBottom w:val="0"/>
          <w:divBdr>
            <w:top w:val="none" w:sz="0" w:space="0" w:color="auto"/>
            <w:left w:val="none" w:sz="0" w:space="0" w:color="auto"/>
            <w:bottom w:val="none" w:sz="0" w:space="0" w:color="auto"/>
            <w:right w:val="none" w:sz="0" w:space="0" w:color="auto"/>
          </w:divBdr>
        </w:div>
        <w:div w:id="1263489014">
          <w:marLeft w:val="0"/>
          <w:marRight w:val="0"/>
          <w:marTop w:val="0"/>
          <w:marBottom w:val="0"/>
          <w:divBdr>
            <w:top w:val="none" w:sz="0" w:space="0" w:color="auto"/>
            <w:left w:val="none" w:sz="0" w:space="0" w:color="auto"/>
            <w:bottom w:val="none" w:sz="0" w:space="0" w:color="auto"/>
            <w:right w:val="none" w:sz="0" w:space="0" w:color="auto"/>
          </w:divBdr>
        </w:div>
        <w:div w:id="759641997">
          <w:marLeft w:val="0"/>
          <w:marRight w:val="0"/>
          <w:marTop w:val="0"/>
          <w:marBottom w:val="0"/>
          <w:divBdr>
            <w:top w:val="none" w:sz="0" w:space="0" w:color="auto"/>
            <w:left w:val="none" w:sz="0" w:space="0" w:color="auto"/>
            <w:bottom w:val="none" w:sz="0" w:space="0" w:color="auto"/>
            <w:right w:val="none" w:sz="0" w:space="0" w:color="auto"/>
          </w:divBdr>
        </w:div>
        <w:div w:id="1080177380">
          <w:marLeft w:val="0"/>
          <w:marRight w:val="0"/>
          <w:marTop w:val="0"/>
          <w:marBottom w:val="0"/>
          <w:divBdr>
            <w:top w:val="none" w:sz="0" w:space="0" w:color="auto"/>
            <w:left w:val="none" w:sz="0" w:space="0" w:color="auto"/>
            <w:bottom w:val="none" w:sz="0" w:space="0" w:color="auto"/>
            <w:right w:val="none" w:sz="0" w:space="0" w:color="auto"/>
          </w:divBdr>
        </w:div>
        <w:div w:id="1977639372">
          <w:marLeft w:val="0"/>
          <w:marRight w:val="0"/>
          <w:marTop w:val="0"/>
          <w:marBottom w:val="0"/>
          <w:divBdr>
            <w:top w:val="none" w:sz="0" w:space="0" w:color="auto"/>
            <w:left w:val="none" w:sz="0" w:space="0" w:color="auto"/>
            <w:bottom w:val="none" w:sz="0" w:space="0" w:color="auto"/>
            <w:right w:val="none" w:sz="0" w:space="0" w:color="auto"/>
          </w:divBdr>
        </w:div>
        <w:div w:id="1767385297">
          <w:marLeft w:val="0"/>
          <w:marRight w:val="0"/>
          <w:marTop w:val="0"/>
          <w:marBottom w:val="0"/>
          <w:divBdr>
            <w:top w:val="none" w:sz="0" w:space="0" w:color="auto"/>
            <w:left w:val="none" w:sz="0" w:space="0" w:color="auto"/>
            <w:bottom w:val="none" w:sz="0" w:space="0" w:color="auto"/>
            <w:right w:val="none" w:sz="0" w:space="0" w:color="auto"/>
          </w:divBdr>
        </w:div>
        <w:div w:id="1666854343">
          <w:marLeft w:val="0"/>
          <w:marRight w:val="0"/>
          <w:marTop w:val="0"/>
          <w:marBottom w:val="0"/>
          <w:divBdr>
            <w:top w:val="none" w:sz="0" w:space="0" w:color="auto"/>
            <w:left w:val="none" w:sz="0" w:space="0" w:color="auto"/>
            <w:bottom w:val="none" w:sz="0" w:space="0" w:color="auto"/>
            <w:right w:val="none" w:sz="0" w:space="0" w:color="auto"/>
          </w:divBdr>
        </w:div>
        <w:div w:id="798954293">
          <w:marLeft w:val="0"/>
          <w:marRight w:val="0"/>
          <w:marTop w:val="0"/>
          <w:marBottom w:val="0"/>
          <w:divBdr>
            <w:top w:val="none" w:sz="0" w:space="0" w:color="auto"/>
            <w:left w:val="none" w:sz="0" w:space="0" w:color="auto"/>
            <w:bottom w:val="none" w:sz="0" w:space="0" w:color="auto"/>
            <w:right w:val="none" w:sz="0" w:space="0" w:color="auto"/>
          </w:divBdr>
        </w:div>
        <w:div w:id="1416436678">
          <w:marLeft w:val="0"/>
          <w:marRight w:val="0"/>
          <w:marTop w:val="0"/>
          <w:marBottom w:val="0"/>
          <w:divBdr>
            <w:top w:val="none" w:sz="0" w:space="0" w:color="auto"/>
            <w:left w:val="none" w:sz="0" w:space="0" w:color="auto"/>
            <w:bottom w:val="none" w:sz="0" w:space="0" w:color="auto"/>
            <w:right w:val="none" w:sz="0" w:space="0" w:color="auto"/>
          </w:divBdr>
        </w:div>
        <w:div w:id="269363204">
          <w:marLeft w:val="0"/>
          <w:marRight w:val="0"/>
          <w:marTop w:val="0"/>
          <w:marBottom w:val="0"/>
          <w:divBdr>
            <w:top w:val="none" w:sz="0" w:space="0" w:color="auto"/>
            <w:left w:val="none" w:sz="0" w:space="0" w:color="auto"/>
            <w:bottom w:val="none" w:sz="0" w:space="0" w:color="auto"/>
            <w:right w:val="none" w:sz="0" w:space="0" w:color="auto"/>
          </w:divBdr>
        </w:div>
        <w:div w:id="1068839918">
          <w:marLeft w:val="0"/>
          <w:marRight w:val="0"/>
          <w:marTop w:val="0"/>
          <w:marBottom w:val="0"/>
          <w:divBdr>
            <w:top w:val="none" w:sz="0" w:space="0" w:color="auto"/>
            <w:left w:val="none" w:sz="0" w:space="0" w:color="auto"/>
            <w:bottom w:val="none" w:sz="0" w:space="0" w:color="auto"/>
            <w:right w:val="none" w:sz="0" w:space="0" w:color="auto"/>
          </w:divBdr>
        </w:div>
        <w:div w:id="1155758986">
          <w:marLeft w:val="0"/>
          <w:marRight w:val="0"/>
          <w:marTop w:val="0"/>
          <w:marBottom w:val="0"/>
          <w:divBdr>
            <w:top w:val="none" w:sz="0" w:space="0" w:color="auto"/>
            <w:left w:val="none" w:sz="0" w:space="0" w:color="auto"/>
            <w:bottom w:val="none" w:sz="0" w:space="0" w:color="auto"/>
            <w:right w:val="none" w:sz="0" w:space="0" w:color="auto"/>
          </w:divBdr>
        </w:div>
        <w:div w:id="818660">
          <w:marLeft w:val="0"/>
          <w:marRight w:val="0"/>
          <w:marTop w:val="0"/>
          <w:marBottom w:val="0"/>
          <w:divBdr>
            <w:top w:val="none" w:sz="0" w:space="0" w:color="auto"/>
            <w:left w:val="none" w:sz="0" w:space="0" w:color="auto"/>
            <w:bottom w:val="none" w:sz="0" w:space="0" w:color="auto"/>
            <w:right w:val="none" w:sz="0" w:space="0" w:color="auto"/>
          </w:divBdr>
        </w:div>
        <w:div w:id="897934756">
          <w:marLeft w:val="0"/>
          <w:marRight w:val="0"/>
          <w:marTop w:val="0"/>
          <w:marBottom w:val="0"/>
          <w:divBdr>
            <w:top w:val="none" w:sz="0" w:space="0" w:color="auto"/>
            <w:left w:val="none" w:sz="0" w:space="0" w:color="auto"/>
            <w:bottom w:val="none" w:sz="0" w:space="0" w:color="auto"/>
            <w:right w:val="none" w:sz="0" w:space="0" w:color="auto"/>
          </w:divBdr>
        </w:div>
        <w:div w:id="1844125205">
          <w:marLeft w:val="0"/>
          <w:marRight w:val="0"/>
          <w:marTop w:val="0"/>
          <w:marBottom w:val="0"/>
          <w:divBdr>
            <w:top w:val="none" w:sz="0" w:space="0" w:color="auto"/>
            <w:left w:val="none" w:sz="0" w:space="0" w:color="auto"/>
            <w:bottom w:val="none" w:sz="0" w:space="0" w:color="auto"/>
            <w:right w:val="none" w:sz="0" w:space="0" w:color="auto"/>
          </w:divBdr>
        </w:div>
        <w:div w:id="338586262">
          <w:marLeft w:val="0"/>
          <w:marRight w:val="0"/>
          <w:marTop w:val="0"/>
          <w:marBottom w:val="0"/>
          <w:divBdr>
            <w:top w:val="none" w:sz="0" w:space="0" w:color="auto"/>
            <w:left w:val="none" w:sz="0" w:space="0" w:color="auto"/>
            <w:bottom w:val="none" w:sz="0" w:space="0" w:color="auto"/>
            <w:right w:val="none" w:sz="0" w:space="0" w:color="auto"/>
          </w:divBdr>
        </w:div>
        <w:div w:id="832527929">
          <w:marLeft w:val="0"/>
          <w:marRight w:val="0"/>
          <w:marTop w:val="0"/>
          <w:marBottom w:val="0"/>
          <w:divBdr>
            <w:top w:val="none" w:sz="0" w:space="0" w:color="auto"/>
            <w:left w:val="none" w:sz="0" w:space="0" w:color="auto"/>
            <w:bottom w:val="none" w:sz="0" w:space="0" w:color="auto"/>
            <w:right w:val="none" w:sz="0" w:space="0" w:color="auto"/>
          </w:divBdr>
        </w:div>
        <w:div w:id="1637757933">
          <w:marLeft w:val="0"/>
          <w:marRight w:val="0"/>
          <w:marTop w:val="0"/>
          <w:marBottom w:val="0"/>
          <w:divBdr>
            <w:top w:val="none" w:sz="0" w:space="0" w:color="auto"/>
            <w:left w:val="none" w:sz="0" w:space="0" w:color="auto"/>
            <w:bottom w:val="none" w:sz="0" w:space="0" w:color="auto"/>
            <w:right w:val="none" w:sz="0" w:space="0" w:color="auto"/>
          </w:divBdr>
        </w:div>
        <w:div w:id="544830479">
          <w:marLeft w:val="0"/>
          <w:marRight w:val="0"/>
          <w:marTop w:val="0"/>
          <w:marBottom w:val="0"/>
          <w:divBdr>
            <w:top w:val="none" w:sz="0" w:space="0" w:color="auto"/>
            <w:left w:val="none" w:sz="0" w:space="0" w:color="auto"/>
            <w:bottom w:val="none" w:sz="0" w:space="0" w:color="auto"/>
            <w:right w:val="none" w:sz="0" w:space="0" w:color="auto"/>
          </w:divBdr>
        </w:div>
      </w:divsChild>
    </w:div>
    <w:div w:id="972100250">
      <w:bodyDiv w:val="1"/>
      <w:marLeft w:val="0"/>
      <w:marRight w:val="0"/>
      <w:marTop w:val="0"/>
      <w:marBottom w:val="0"/>
      <w:divBdr>
        <w:top w:val="none" w:sz="0" w:space="0" w:color="auto"/>
        <w:left w:val="none" w:sz="0" w:space="0" w:color="auto"/>
        <w:bottom w:val="none" w:sz="0" w:space="0" w:color="auto"/>
        <w:right w:val="none" w:sz="0" w:space="0" w:color="auto"/>
      </w:divBdr>
      <w:divsChild>
        <w:div w:id="1521236138">
          <w:marLeft w:val="0"/>
          <w:marRight w:val="0"/>
          <w:marTop w:val="0"/>
          <w:marBottom w:val="0"/>
          <w:divBdr>
            <w:top w:val="none" w:sz="0" w:space="0" w:color="auto"/>
            <w:left w:val="none" w:sz="0" w:space="0" w:color="auto"/>
            <w:bottom w:val="none" w:sz="0" w:space="0" w:color="auto"/>
            <w:right w:val="none" w:sz="0" w:space="0" w:color="auto"/>
          </w:divBdr>
        </w:div>
        <w:div w:id="1636178235">
          <w:marLeft w:val="0"/>
          <w:marRight w:val="0"/>
          <w:marTop w:val="0"/>
          <w:marBottom w:val="0"/>
          <w:divBdr>
            <w:top w:val="none" w:sz="0" w:space="0" w:color="auto"/>
            <w:left w:val="none" w:sz="0" w:space="0" w:color="auto"/>
            <w:bottom w:val="none" w:sz="0" w:space="0" w:color="auto"/>
            <w:right w:val="none" w:sz="0" w:space="0" w:color="auto"/>
          </w:divBdr>
        </w:div>
        <w:div w:id="2119332414">
          <w:marLeft w:val="0"/>
          <w:marRight w:val="0"/>
          <w:marTop w:val="0"/>
          <w:marBottom w:val="0"/>
          <w:divBdr>
            <w:top w:val="none" w:sz="0" w:space="0" w:color="auto"/>
            <w:left w:val="none" w:sz="0" w:space="0" w:color="auto"/>
            <w:bottom w:val="none" w:sz="0" w:space="0" w:color="auto"/>
            <w:right w:val="none" w:sz="0" w:space="0" w:color="auto"/>
          </w:divBdr>
        </w:div>
        <w:div w:id="1389958388">
          <w:marLeft w:val="0"/>
          <w:marRight w:val="0"/>
          <w:marTop w:val="0"/>
          <w:marBottom w:val="0"/>
          <w:divBdr>
            <w:top w:val="none" w:sz="0" w:space="0" w:color="auto"/>
            <w:left w:val="none" w:sz="0" w:space="0" w:color="auto"/>
            <w:bottom w:val="none" w:sz="0" w:space="0" w:color="auto"/>
            <w:right w:val="none" w:sz="0" w:space="0" w:color="auto"/>
          </w:divBdr>
        </w:div>
        <w:div w:id="1417752038">
          <w:marLeft w:val="0"/>
          <w:marRight w:val="0"/>
          <w:marTop w:val="0"/>
          <w:marBottom w:val="0"/>
          <w:divBdr>
            <w:top w:val="none" w:sz="0" w:space="0" w:color="auto"/>
            <w:left w:val="none" w:sz="0" w:space="0" w:color="auto"/>
            <w:bottom w:val="none" w:sz="0" w:space="0" w:color="auto"/>
            <w:right w:val="none" w:sz="0" w:space="0" w:color="auto"/>
          </w:divBdr>
        </w:div>
        <w:div w:id="1841652599">
          <w:marLeft w:val="0"/>
          <w:marRight w:val="0"/>
          <w:marTop w:val="0"/>
          <w:marBottom w:val="0"/>
          <w:divBdr>
            <w:top w:val="none" w:sz="0" w:space="0" w:color="auto"/>
            <w:left w:val="none" w:sz="0" w:space="0" w:color="auto"/>
            <w:bottom w:val="none" w:sz="0" w:space="0" w:color="auto"/>
            <w:right w:val="none" w:sz="0" w:space="0" w:color="auto"/>
          </w:divBdr>
        </w:div>
        <w:div w:id="1992516828">
          <w:marLeft w:val="0"/>
          <w:marRight w:val="0"/>
          <w:marTop w:val="0"/>
          <w:marBottom w:val="0"/>
          <w:divBdr>
            <w:top w:val="none" w:sz="0" w:space="0" w:color="auto"/>
            <w:left w:val="none" w:sz="0" w:space="0" w:color="auto"/>
            <w:bottom w:val="none" w:sz="0" w:space="0" w:color="auto"/>
            <w:right w:val="none" w:sz="0" w:space="0" w:color="auto"/>
          </w:divBdr>
        </w:div>
        <w:div w:id="30769135">
          <w:marLeft w:val="0"/>
          <w:marRight w:val="0"/>
          <w:marTop w:val="0"/>
          <w:marBottom w:val="0"/>
          <w:divBdr>
            <w:top w:val="none" w:sz="0" w:space="0" w:color="auto"/>
            <w:left w:val="none" w:sz="0" w:space="0" w:color="auto"/>
            <w:bottom w:val="none" w:sz="0" w:space="0" w:color="auto"/>
            <w:right w:val="none" w:sz="0" w:space="0" w:color="auto"/>
          </w:divBdr>
        </w:div>
        <w:div w:id="498352933">
          <w:marLeft w:val="0"/>
          <w:marRight w:val="0"/>
          <w:marTop w:val="0"/>
          <w:marBottom w:val="0"/>
          <w:divBdr>
            <w:top w:val="none" w:sz="0" w:space="0" w:color="auto"/>
            <w:left w:val="none" w:sz="0" w:space="0" w:color="auto"/>
            <w:bottom w:val="none" w:sz="0" w:space="0" w:color="auto"/>
            <w:right w:val="none" w:sz="0" w:space="0" w:color="auto"/>
          </w:divBdr>
        </w:div>
        <w:div w:id="2026979109">
          <w:marLeft w:val="0"/>
          <w:marRight w:val="0"/>
          <w:marTop w:val="0"/>
          <w:marBottom w:val="0"/>
          <w:divBdr>
            <w:top w:val="none" w:sz="0" w:space="0" w:color="auto"/>
            <w:left w:val="none" w:sz="0" w:space="0" w:color="auto"/>
            <w:bottom w:val="none" w:sz="0" w:space="0" w:color="auto"/>
            <w:right w:val="none" w:sz="0" w:space="0" w:color="auto"/>
          </w:divBdr>
        </w:div>
        <w:div w:id="2073263927">
          <w:marLeft w:val="0"/>
          <w:marRight w:val="0"/>
          <w:marTop w:val="0"/>
          <w:marBottom w:val="0"/>
          <w:divBdr>
            <w:top w:val="none" w:sz="0" w:space="0" w:color="auto"/>
            <w:left w:val="none" w:sz="0" w:space="0" w:color="auto"/>
            <w:bottom w:val="none" w:sz="0" w:space="0" w:color="auto"/>
            <w:right w:val="none" w:sz="0" w:space="0" w:color="auto"/>
          </w:divBdr>
        </w:div>
        <w:div w:id="271475895">
          <w:marLeft w:val="0"/>
          <w:marRight w:val="0"/>
          <w:marTop w:val="0"/>
          <w:marBottom w:val="0"/>
          <w:divBdr>
            <w:top w:val="none" w:sz="0" w:space="0" w:color="auto"/>
            <w:left w:val="none" w:sz="0" w:space="0" w:color="auto"/>
            <w:bottom w:val="none" w:sz="0" w:space="0" w:color="auto"/>
            <w:right w:val="none" w:sz="0" w:space="0" w:color="auto"/>
          </w:divBdr>
        </w:div>
        <w:div w:id="1527014891">
          <w:marLeft w:val="0"/>
          <w:marRight w:val="0"/>
          <w:marTop w:val="0"/>
          <w:marBottom w:val="0"/>
          <w:divBdr>
            <w:top w:val="none" w:sz="0" w:space="0" w:color="auto"/>
            <w:left w:val="none" w:sz="0" w:space="0" w:color="auto"/>
            <w:bottom w:val="none" w:sz="0" w:space="0" w:color="auto"/>
            <w:right w:val="none" w:sz="0" w:space="0" w:color="auto"/>
          </w:divBdr>
        </w:div>
        <w:div w:id="70858945">
          <w:marLeft w:val="0"/>
          <w:marRight w:val="0"/>
          <w:marTop w:val="0"/>
          <w:marBottom w:val="0"/>
          <w:divBdr>
            <w:top w:val="none" w:sz="0" w:space="0" w:color="auto"/>
            <w:left w:val="none" w:sz="0" w:space="0" w:color="auto"/>
            <w:bottom w:val="none" w:sz="0" w:space="0" w:color="auto"/>
            <w:right w:val="none" w:sz="0" w:space="0" w:color="auto"/>
          </w:divBdr>
        </w:div>
        <w:div w:id="1766611136">
          <w:marLeft w:val="0"/>
          <w:marRight w:val="0"/>
          <w:marTop w:val="0"/>
          <w:marBottom w:val="0"/>
          <w:divBdr>
            <w:top w:val="none" w:sz="0" w:space="0" w:color="auto"/>
            <w:left w:val="none" w:sz="0" w:space="0" w:color="auto"/>
            <w:bottom w:val="none" w:sz="0" w:space="0" w:color="auto"/>
            <w:right w:val="none" w:sz="0" w:space="0" w:color="auto"/>
          </w:divBdr>
        </w:div>
        <w:div w:id="1887136617">
          <w:marLeft w:val="0"/>
          <w:marRight w:val="0"/>
          <w:marTop w:val="0"/>
          <w:marBottom w:val="0"/>
          <w:divBdr>
            <w:top w:val="none" w:sz="0" w:space="0" w:color="auto"/>
            <w:left w:val="none" w:sz="0" w:space="0" w:color="auto"/>
            <w:bottom w:val="none" w:sz="0" w:space="0" w:color="auto"/>
            <w:right w:val="none" w:sz="0" w:space="0" w:color="auto"/>
          </w:divBdr>
        </w:div>
        <w:div w:id="1404258066">
          <w:marLeft w:val="0"/>
          <w:marRight w:val="0"/>
          <w:marTop w:val="0"/>
          <w:marBottom w:val="0"/>
          <w:divBdr>
            <w:top w:val="none" w:sz="0" w:space="0" w:color="auto"/>
            <w:left w:val="none" w:sz="0" w:space="0" w:color="auto"/>
            <w:bottom w:val="none" w:sz="0" w:space="0" w:color="auto"/>
            <w:right w:val="none" w:sz="0" w:space="0" w:color="auto"/>
          </w:divBdr>
        </w:div>
        <w:div w:id="361906672">
          <w:marLeft w:val="0"/>
          <w:marRight w:val="0"/>
          <w:marTop w:val="0"/>
          <w:marBottom w:val="0"/>
          <w:divBdr>
            <w:top w:val="none" w:sz="0" w:space="0" w:color="auto"/>
            <w:left w:val="none" w:sz="0" w:space="0" w:color="auto"/>
            <w:bottom w:val="none" w:sz="0" w:space="0" w:color="auto"/>
            <w:right w:val="none" w:sz="0" w:space="0" w:color="auto"/>
          </w:divBdr>
        </w:div>
        <w:div w:id="969093670">
          <w:marLeft w:val="0"/>
          <w:marRight w:val="0"/>
          <w:marTop w:val="0"/>
          <w:marBottom w:val="0"/>
          <w:divBdr>
            <w:top w:val="none" w:sz="0" w:space="0" w:color="auto"/>
            <w:left w:val="none" w:sz="0" w:space="0" w:color="auto"/>
            <w:bottom w:val="none" w:sz="0" w:space="0" w:color="auto"/>
            <w:right w:val="none" w:sz="0" w:space="0" w:color="auto"/>
          </w:divBdr>
        </w:div>
        <w:div w:id="1865509894">
          <w:marLeft w:val="0"/>
          <w:marRight w:val="0"/>
          <w:marTop w:val="0"/>
          <w:marBottom w:val="0"/>
          <w:divBdr>
            <w:top w:val="none" w:sz="0" w:space="0" w:color="auto"/>
            <w:left w:val="none" w:sz="0" w:space="0" w:color="auto"/>
            <w:bottom w:val="none" w:sz="0" w:space="0" w:color="auto"/>
            <w:right w:val="none" w:sz="0" w:space="0" w:color="auto"/>
          </w:divBdr>
        </w:div>
        <w:div w:id="977880727">
          <w:marLeft w:val="0"/>
          <w:marRight w:val="0"/>
          <w:marTop w:val="0"/>
          <w:marBottom w:val="0"/>
          <w:divBdr>
            <w:top w:val="none" w:sz="0" w:space="0" w:color="auto"/>
            <w:left w:val="none" w:sz="0" w:space="0" w:color="auto"/>
            <w:bottom w:val="none" w:sz="0" w:space="0" w:color="auto"/>
            <w:right w:val="none" w:sz="0" w:space="0" w:color="auto"/>
          </w:divBdr>
        </w:div>
      </w:divsChild>
    </w:div>
    <w:div w:id="1878464362">
      <w:bodyDiv w:val="1"/>
      <w:marLeft w:val="0"/>
      <w:marRight w:val="0"/>
      <w:marTop w:val="0"/>
      <w:marBottom w:val="0"/>
      <w:divBdr>
        <w:top w:val="none" w:sz="0" w:space="0" w:color="auto"/>
        <w:left w:val="none" w:sz="0" w:space="0" w:color="auto"/>
        <w:bottom w:val="none" w:sz="0" w:space="0" w:color="auto"/>
        <w:right w:val="none" w:sz="0" w:space="0" w:color="auto"/>
      </w:divBdr>
      <w:divsChild>
        <w:div w:id="756944252">
          <w:marLeft w:val="0"/>
          <w:marRight w:val="0"/>
          <w:marTop w:val="0"/>
          <w:marBottom w:val="0"/>
          <w:divBdr>
            <w:top w:val="none" w:sz="0" w:space="0" w:color="auto"/>
            <w:left w:val="none" w:sz="0" w:space="0" w:color="auto"/>
            <w:bottom w:val="none" w:sz="0" w:space="0" w:color="auto"/>
            <w:right w:val="none" w:sz="0" w:space="0" w:color="auto"/>
          </w:divBdr>
        </w:div>
        <w:div w:id="1705984574">
          <w:marLeft w:val="0"/>
          <w:marRight w:val="0"/>
          <w:marTop w:val="0"/>
          <w:marBottom w:val="0"/>
          <w:divBdr>
            <w:top w:val="none" w:sz="0" w:space="0" w:color="auto"/>
            <w:left w:val="none" w:sz="0" w:space="0" w:color="auto"/>
            <w:bottom w:val="none" w:sz="0" w:space="0" w:color="auto"/>
            <w:right w:val="none" w:sz="0" w:space="0" w:color="auto"/>
          </w:divBdr>
        </w:div>
        <w:div w:id="1301375161">
          <w:marLeft w:val="0"/>
          <w:marRight w:val="0"/>
          <w:marTop w:val="0"/>
          <w:marBottom w:val="0"/>
          <w:divBdr>
            <w:top w:val="none" w:sz="0" w:space="0" w:color="auto"/>
            <w:left w:val="none" w:sz="0" w:space="0" w:color="auto"/>
            <w:bottom w:val="none" w:sz="0" w:space="0" w:color="auto"/>
            <w:right w:val="none" w:sz="0" w:space="0" w:color="auto"/>
          </w:divBdr>
        </w:div>
        <w:div w:id="574899742">
          <w:marLeft w:val="0"/>
          <w:marRight w:val="0"/>
          <w:marTop w:val="0"/>
          <w:marBottom w:val="0"/>
          <w:divBdr>
            <w:top w:val="none" w:sz="0" w:space="0" w:color="auto"/>
            <w:left w:val="none" w:sz="0" w:space="0" w:color="auto"/>
            <w:bottom w:val="none" w:sz="0" w:space="0" w:color="auto"/>
            <w:right w:val="none" w:sz="0" w:space="0" w:color="auto"/>
          </w:divBdr>
        </w:div>
        <w:div w:id="262760191">
          <w:marLeft w:val="0"/>
          <w:marRight w:val="0"/>
          <w:marTop w:val="0"/>
          <w:marBottom w:val="0"/>
          <w:divBdr>
            <w:top w:val="none" w:sz="0" w:space="0" w:color="auto"/>
            <w:left w:val="none" w:sz="0" w:space="0" w:color="auto"/>
            <w:bottom w:val="none" w:sz="0" w:space="0" w:color="auto"/>
            <w:right w:val="none" w:sz="0" w:space="0" w:color="auto"/>
          </w:divBdr>
        </w:div>
        <w:div w:id="2006471396">
          <w:marLeft w:val="0"/>
          <w:marRight w:val="0"/>
          <w:marTop w:val="0"/>
          <w:marBottom w:val="0"/>
          <w:divBdr>
            <w:top w:val="none" w:sz="0" w:space="0" w:color="auto"/>
            <w:left w:val="none" w:sz="0" w:space="0" w:color="auto"/>
            <w:bottom w:val="none" w:sz="0" w:space="0" w:color="auto"/>
            <w:right w:val="none" w:sz="0" w:space="0" w:color="auto"/>
          </w:divBdr>
        </w:div>
        <w:div w:id="417022026">
          <w:marLeft w:val="0"/>
          <w:marRight w:val="0"/>
          <w:marTop w:val="0"/>
          <w:marBottom w:val="0"/>
          <w:divBdr>
            <w:top w:val="none" w:sz="0" w:space="0" w:color="auto"/>
            <w:left w:val="none" w:sz="0" w:space="0" w:color="auto"/>
            <w:bottom w:val="none" w:sz="0" w:space="0" w:color="auto"/>
            <w:right w:val="none" w:sz="0" w:space="0" w:color="auto"/>
          </w:divBdr>
        </w:div>
        <w:div w:id="1770076647">
          <w:marLeft w:val="0"/>
          <w:marRight w:val="0"/>
          <w:marTop w:val="0"/>
          <w:marBottom w:val="0"/>
          <w:divBdr>
            <w:top w:val="none" w:sz="0" w:space="0" w:color="auto"/>
            <w:left w:val="none" w:sz="0" w:space="0" w:color="auto"/>
            <w:bottom w:val="none" w:sz="0" w:space="0" w:color="auto"/>
            <w:right w:val="none" w:sz="0" w:space="0" w:color="auto"/>
          </w:divBdr>
        </w:div>
        <w:div w:id="1939286687">
          <w:marLeft w:val="0"/>
          <w:marRight w:val="0"/>
          <w:marTop w:val="0"/>
          <w:marBottom w:val="0"/>
          <w:divBdr>
            <w:top w:val="none" w:sz="0" w:space="0" w:color="auto"/>
            <w:left w:val="none" w:sz="0" w:space="0" w:color="auto"/>
            <w:bottom w:val="none" w:sz="0" w:space="0" w:color="auto"/>
            <w:right w:val="none" w:sz="0" w:space="0" w:color="auto"/>
          </w:divBdr>
        </w:div>
        <w:div w:id="412775853">
          <w:marLeft w:val="0"/>
          <w:marRight w:val="0"/>
          <w:marTop w:val="0"/>
          <w:marBottom w:val="0"/>
          <w:divBdr>
            <w:top w:val="none" w:sz="0" w:space="0" w:color="auto"/>
            <w:left w:val="none" w:sz="0" w:space="0" w:color="auto"/>
            <w:bottom w:val="none" w:sz="0" w:space="0" w:color="auto"/>
            <w:right w:val="none" w:sz="0" w:space="0" w:color="auto"/>
          </w:divBdr>
        </w:div>
        <w:div w:id="581333918">
          <w:marLeft w:val="0"/>
          <w:marRight w:val="0"/>
          <w:marTop w:val="0"/>
          <w:marBottom w:val="0"/>
          <w:divBdr>
            <w:top w:val="none" w:sz="0" w:space="0" w:color="auto"/>
            <w:left w:val="none" w:sz="0" w:space="0" w:color="auto"/>
            <w:bottom w:val="none" w:sz="0" w:space="0" w:color="auto"/>
            <w:right w:val="none" w:sz="0" w:space="0" w:color="auto"/>
          </w:divBdr>
        </w:div>
        <w:div w:id="413943325">
          <w:marLeft w:val="0"/>
          <w:marRight w:val="0"/>
          <w:marTop w:val="0"/>
          <w:marBottom w:val="0"/>
          <w:divBdr>
            <w:top w:val="none" w:sz="0" w:space="0" w:color="auto"/>
            <w:left w:val="none" w:sz="0" w:space="0" w:color="auto"/>
            <w:bottom w:val="none" w:sz="0" w:space="0" w:color="auto"/>
            <w:right w:val="none" w:sz="0" w:space="0" w:color="auto"/>
          </w:divBdr>
        </w:div>
        <w:div w:id="1899248120">
          <w:marLeft w:val="0"/>
          <w:marRight w:val="0"/>
          <w:marTop w:val="0"/>
          <w:marBottom w:val="0"/>
          <w:divBdr>
            <w:top w:val="none" w:sz="0" w:space="0" w:color="auto"/>
            <w:left w:val="none" w:sz="0" w:space="0" w:color="auto"/>
            <w:bottom w:val="none" w:sz="0" w:space="0" w:color="auto"/>
            <w:right w:val="none" w:sz="0" w:space="0" w:color="auto"/>
          </w:divBdr>
        </w:div>
        <w:div w:id="1735814093">
          <w:marLeft w:val="0"/>
          <w:marRight w:val="0"/>
          <w:marTop w:val="0"/>
          <w:marBottom w:val="0"/>
          <w:divBdr>
            <w:top w:val="none" w:sz="0" w:space="0" w:color="auto"/>
            <w:left w:val="none" w:sz="0" w:space="0" w:color="auto"/>
            <w:bottom w:val="none" w:sz="0" w:space="0" w:color="auto"/>
            <w:right w:val="none" w:sz="0" w:space="0" w:color="auto"/>
          </w:divBdr>
        </w:div>
        <w:div w:id="1381243680">
          <w:marLeft w:val="0"/>
          <w:marRight w:val="0"/>
          <w:marTop w:val="0"/>
          <w:marBottom w:val="0"/>
          <w:divBdr>
            <w:top w:val="none" w:sz="0" w:space="0" w:color="auto"/>
            <w:left w:val="none" w:sz="0" w:space="0" w:color="auto"/>
            <w:bottom w:val="none" w:sz="0" w:space="0" w:color="auto"/>
            <w:right w:val="none" w:sz="0" w:space="0" w:color="auto"/>
          </w:divBdr>
        </w:div>
        <w:div w:id="990250384">
          <w:marLeft w:val="0"/>
          <w:marRight w:val="0"/>
          <w:marTop w:val="0"/>
          <w:marBottom w:val="0"/>
          <w:divBdr>
            <w:top w:val="none" w:sz="0" w:space="0" w:color="auto"/>
            <w:left w:val="none" w:sz="0" w:space="0" w:color="auto"/>
            <w:bottom w:val="none" w:sz="0" w:space="0" w:color="auto"/>
            <w:right w:val="none" w:sz="0" w:space="0" w:color="auto"/>
          </w:divBdr>
        </w:div>
        <w:div w:id="2083062099">
          <w:marLeft w:val="0"/>
          <w:marRight w:val="0"/>
          <w:marTop w:val="0"/>
          <w:marBottom w:val="0"/>
          <w:divBdr>
            <w:top w:val="none" w:sz="0" w:space="0" w:color="auto"/>
            <w:left w:val="none" w:sz="0" w:space="0" w:color="auto"/>
            <w:bottom w:val="none" w:sz="0" w:space="0" w:color="auto"/>
            <w:right w:val="none" w:sz="0" w:space="0" w:color="auto"/>
          </w:divBdr>
        </w:div>
        <w:div w:id="1270238466">
          <w:marLeft w:val="0"/>
          <w:marRight w:val="0"/>
          <w:marTop w:val="0"/>
          <w:marBottom w:val="0"/>
          <w:divBdr>
            <w:top w:val="none" w:sz="0" w:space="0" w:color="auto"/>
            <w:left w:val="none" w:sz="0" w:space="0" w:color="auto"/>
            <w:bottom w:val="none" w:sz="0" w:space="0" w:color="auto"/>
            <w:right w:val="none" w:sz="0" w:space="0" w:color="auto"/>
          </w:divBdr>
        </w:div>
        <w:div w:id="1948806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B5715-9AF8-4FD4-9F42-8D993238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333</Words>
  <Characters>1837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CMRE15</dc:creator>
  <cp:lastModifiedBy>CMRE15</cp:lastModifiedBy>
  <cp:revision>18</cp:revision>
  <cp:lastPrinted>2016-07-30T10:55:00Z</cp:lastPrinted>
  <dcterms:created xsi:type="dcterms:W3CDTF">2016-07-30T00:31:00Z</dcterms:created>
  <dcterms:modified xsi:type="dcterms:W3CDTF">2016-07-30T10:55:00Z</dcterms:modified>
</cp:coreProperties>
</file>